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D5" w:rsidRPr="009F54D5" w:rsidRDefault="009F54D5" w:rsidP="009F54D5">
      <w:pPr>
        <w:pStyle w:val="Default"/>
        <w:spacing w:line="360" w:lineRule="auto"/>
        <w:jc w:val="center"/>
        <w:rPr>
          <w:b/>
          <w:color w:val="7030A0"/>
          <w:sz w:val="48"/>
          <w:szCs w:val="28"/>
        </w:rPr>
      </w:pPr>
      <w:r w:rsidRPr="009F54D5">
        <w:rPr>
          <w:b/>
          <w:color w:val="7030A0"/>
          <w:sz w:val="48"/>
          <w:szCs w:val="28"/>
        </w:rPr>
        <w:t>Консультация для воспитателей</w:t>
      </w:r>
    </w:p>
    <w:p w:rsidR="009F54D5" w:rsidRPr="009F54D5" w:rsidRDefault="009F54D5" w:rsidP="009F54D5">
      <w:pPr>
        <w:pStyle w:val="Default"/>
        <w:spacing w:line="360" w:lineRule="auto"/>
        <w:jc w:val="center"/>
        <w:rPr>
          <w:b/>
          <w:i/>
          <w:color w:val="7030A0"/>
          <w:sz w:val="40"/>
          <w:szCs w:val="28"/>
        </w:rPr>
      </w:pPr>
      <w:r>
        <w:rPr>
          <w:b/>
          <w:i/>
          <w:color w:val="7030A0"/>
          <w:sz w:val="40"/>
          <w:szCs w:val="28"/>
        </w:rPr>
        <w:t>Огород в детском саду</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 xml:space="preserve">    </w:t>
      </w:r>
      <w:r w:rsidRPr="009F54D5">
        <w:rPr>
          <w:rFonts w:ascii="Times New Roman" w:eastAsia="Times New Roman" w:hAnsi="Times New Roman" w:cs="Times New Roman"/>
          <w:color w:val="000000"/>
          <w:sz w:val="28"/>
          <w:lang w:eastAsia="ru-RU"/>
        </w:rPr>
        <w:t>Огород в детском саду является одним из условий, которое необходимо для осуществления экологического воспитания детей в детском саду.</w:t>
      </w:r>
    </w:p>
    <w:p w:rsidR="009F54D5" w:rsidRPr="009F54D5" w:rsidRDefault="009F54D5" w:rsidP="009F54D5">
      <w:pPr>
        <w:shd w:val="clear" w:color="auto" w:fill="FFFFFF"/>
        <w:spacing w:after="0" w:line="240" w:lineRule="auto"/>
        <w:jc w:val="center"/>
        <w:rPr>
          <w:rFonts w:ascii="Arial" w:eastAsia="Times New Roman" w:hAnsi="Arial" w:cs="Arial"/>
          <w:color w:val="000000"/>
          <w:lang w:eastAsia="ru-RU"/>
        </w:rPr>
      </w:pPr>
      <w:r w:rsidRPr="009F54D5">
        <w:rPr>
          <w:rFonts w:ascii="Times New Roman" w:eastAsia="Times New Roman" w:hAnsi="Times New Roman" w:cs="Times New Roman"/>
          <w:b/>
          <w:bCs/>
          <w:color w:val="000000"/>
          <w:sz w:val="28"/>
          <w:lang w:eastAsia="ru-RU"/>
        </w:rPr>
        <w:t>Для чего нужен огород в детском саду</w:t>
      </w:r>
      <w:r>
        <w:rPr>
          <w:rFonts w:ascii="Times New Roman" w:eastAsia="Times New Roman" w:hAnsi="Times New Roman" w:cs="Times New Roman"/>
          <w:b/>
          <w:bCs/>
          <w:color w:val="000000"/>
          <w:sz w:val="28"/>
          <w:lang w:eastAsia="ru-RU"/>
        </w:rPr>
        <w:t>?</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Pr="009F54D5">
        <w:rPr>
          <w:rFonts w:ascii="Times New Roman" w:eastAsia="Times New Roman" w:hAnsi="Times New Roman" w:cs="Times New Roman"/>
          <w:color w:val="000000"/>
          <w:sz w:val="28"/>
          <w:lang w:eastAsia="ru-RU"/>
        </w:rPr>
        <w:t xml:space="preserve">Огород в детском саду нужен для того, чтобы знакомить дошкольников с природой и её сезонными </w:t>
      </w:r>
      <w:proofErr w:type="spellStart"/>
      <w:r w:rsidRPr="009F54D5">
        <w:rPr>
          <w:rFonts w:ascii="Times New Roman" w:eastAsia="Times New Roman" w:hAnsi="Times New Roman" w:cs="Times New Roman"/>
          <w:color w:val="000000"/>
          <w:sz w:val="28"/>
          <w:lang w:eastAsia="ru-RU"/>
        </w:rPr>
        <w:t>изменениями</w:t>
      </w:r>
      <w:proofErr w:type="gramStart"/>
      <w:r w:rsidRPr="009F54D5">
        <w:rPr>
          <w:rFonts w:ascii="Times New Roman" w:eastAsia="Times New Roman" w:hAnsi="Times New Roman" w:cs="Times New Roman"/>
          <w:color w:val="000000"/>
          <w:sz w:val="28"/>
          <w:lang w:eastAsia="ru-RU"/>
        </w:rPr>
        <w:t>.К</w:t>
      </w:r>
      <w:proofErr w:type="gramEnd"/>
      <w:r w:rsidRPr="009F54D5">
        <w:rPr>
          <w:rFonts w:ascii="Times New Roman" w:eastAsia="Times New Roman" w:hAnsi="Times New Roman" w:cs="Times New Roman"/>
          <w:color w:val="000000"/>
          <w:sz w:val="28"/>
          <w:lang w:eastAsia="ru-RU"/>
        </w:rPr>
        <w:t>роме</w:t>
      </w:r>
      <w:proofErr w:type="spellEnd"/>
      <w:r w:rsidRPr="009F54D5">
        <w:rPr>
          <w:rFonts w:ascii="Times New Roman" w:eastAsia="Times New Roman" w:hAnsi="Times New Roman" w:cs="Times New Roman"/>
          <w:color w:val="000000"/>
          <w:sz w:val="28"/>
          <w:lang w:eastAsia="ru-RU"/>
        </w:rPr>
        <w:t xml:space="preserve"> этого, огород в детском саду и посильный труд детей на его территории оказывают влияние на формирование элементарных экологических представлений у дошкольников.</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Огород в детском саду -</w:t>
      </w:r>
      <w:r w:rsidRPr="009F54D5">
        <w:rPr>
          <w:rFonts w:ascii="Times New Roman" w:eastAsia="Times New Roman" w:hAnsi="Times New Roman" w:cs="Times New Roman"/>
          <w:color w:val="000000"/>
          <w:sz w:val="28"/>
          <w:lang w:eastAsia="ru-RU"/>
        </w:rPr>
        <w:t xml:space="preserve"> это ещё и возможность видеть результаты своей работы. Совместный труд на огороде даёт возможность научиться ответственности, способствует формированию трудовых навыков и объединению детского коллектива. И, конечно, огород в детском саду, труд на свежем воздухе способствуют сохранению и укреплению здоровья ребят.</w:t>
      </w:r>
    </w:p>
    <w:p w:rsidR="009F54D5" w:rsidRPr="009F54D5" w:rsidRDefault="009F54D5" w:rsidP="009F54D5">
      <w:pPr>
        <w:shd w:val="clear" w:color="auto" w:fill="FFFFFF"/>
        <w:spacing w:after="0" w:line="240" w:lineRule="auto"/>
        <w:jc w:val="center"/>
        <w:rPr>
          <w:rFonts w:ascii="Arial" w:eastAsia="Times New Roman" w:hAnsi="Arial" w:cs="Arial"/>
          <w:color w:val="000000"/>
          <w:lang w:eastAsia="ru-RU"/>
        </w:rPr>
      </w:pPr>
      <w:r w:rsidRPr="009F54D5">
        <w:rPr>
          <w:rFonts w:ascii="Times New Roman" w:eastAsia="Times New Roman" w:hAnsi="Times New Roman" w:cs="Times New Roman"/>
          <w:b/>
          <w:bCs/>
          <w:color w:val="000000"/>
          <w:sz w:val="28"/>
          <w:lang w:eastAsia="ru-RU"/>
        </w:rPr>
        <w:t>Огород в детском саду: правила организации</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Pr="009F54D5">
        <w:rPr>
          <w:rFonts w:ascii="Times New Roman" w:eastAsia="Times New Roman" w:hAnsi="Times New Roman" w:cs="Times New Roman"/>
          <w:color w:val="000000"/>
          <w:sz w:val="28"/>
          <w:lang w:eastAsia="ru-RU"/>
        </w:rPr>
        <w:t>Для того</w:t>
      </w:r>
      <w:proofErr w:type="gramStart"/>
      <w:r w:rsidRPr="009F54D5">
        <w:rPr>
          <w:rFonts w:ascii="Times New Roman" w:eastAsia="Times New Roman" w:hAnsi="Times New Roman" w:cs="Times New Roman"/>
          <w:color w:val="000000"/>
          <w:sz w:val="28"/>
          <w:lang w:eastAsia="ru-RU"/>
        </w:rPr>
        <w:t>,</w:t>
      </w:r>
      <w:proofErr w:type="gramEnd"/>
      <w:r w:rsidRPr="009F54D5">
        <w:rPr>
          <w:rFonts w:ascii="Times New Roman" w:eastAsia="Times New Roman" w:hAnsi="Times New Roman" w:cs="Times New Roman"/>
          <w:color w:val="000000"/>
          <w:sz w:val="28"/>
          <w:lang w:eastAsia="ru-RU"/>
        </w:rPr>
        <w:t xml:space="preserve"> чтобы создать огород в детском саду, необходимо определить на территории детского сада место, которое бы находилось на освещённом пространстве. Огород в детском саду имеет свои особенности планировки.</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color w:val="000000"/>
          <w:sz w:val="28"/>
          <w:lang w:eastAsia="ru-RU"/>
        </w:rPr>
        <w:t>На размер огорода в детском саду влияют местные условия расположения детского сада. Но, желательно, чтобы на каждого ребёнка приходилось не менее 0,5 м² огорода.</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Pr="009F54D5">
        <w:rPr>
          <w:rFonts w:ascii="Times New Roman" w:eastAsia="Times New Roman" w:hAnsi="Times New Roman" w:cs="Times New Roman"/>
          <w:color w:val="000000"/>
          <w:sz w:val="28"/>
          <w:lang w:eastAsia="ru-RU"/>
        </w:rPr>
        <w:t xml:space="preserve">Для того чтобы ребятам было удобнее доставать рукой до середины грядки, не следует делать ширину грядки более чем </w:t>
      </w:r>
      <w:r w:rsidRPr="009F54D5">
        <w:rPr>
          <w:rFonts w:ascii="Times New Roman" w:eastAsia="Times New Roman" w:hAnsi="Times New Roman" w:cs="Times New Roman"/>
          <w:b/>
          <w:color w:val="365F91" w:themeColor="accent1" w:themeShade="BF"/>
          <w:sz w:val="28"/>
          <w:lang w:eastAsia="ru-RU"/>
        </w:rPr>
        <w:t>шестьдесят сантиметров</w:t>
      </w:r>
      <w:r w:rsidRPr="009F54D5">
        <w:rPr>
          <w:rFonts w:ascii="Times New Roman" w:eastAsia="Times New Roman" w:hAnsi="Times New Roman" w:cs="Times New Roman"/>
          <w:b/>
          <w:color w:val="000000"/>
          <w:sz w:val="28"/>
          <w:lang w:eastAsia="ru-RU"/>
        </w:rPr>
        <w:t>.</w:t>
      </w:r>
      <w:r w:rsidRPr="009F54D5">
        <w:rPr>
          <w:rFonts w:ascii="Times New Roman" w:eastAsia="Times New Roman" w:hAnsi="Times New Roman" w:cs="Times New Roman"/>
          <w:color w:val="000000"/>
          <w:sz w:val="28"/>
          <w:lang w:eastAsia="ru-RU"/>
        </w:rPr>
        <w:t xml:space="preserve"> Длина одной грядки приблизительно около </w:t>
      </w:r>
      <w:r w:rsidRPr="009F54D5">
        <w:rPr>
          <w:rFonts w:ascii="Times New Roman" w:eastAsia="Times New Roman" w:hAnsi="Times New Roman" w:cs="Times New Roman"/>
          <w:b/>
          <w:color w:val="365F91" w:themeColor="accent1" w:themeShade="BF"/>
          <w:sz w:val="28"/>
          <w:lang w:eastAsia="ru-RU"/>
        </w:rPr>
        <w:t>трёх метров.</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color w:val="000000"/>
          <w:sz w:val="28"/>
          <w:lang w:eastAsia="ru-RU"/>
        </w:rPr>
        <w:t>Чтобы при поливе вода не стекала с грядки, можно сделать деревянный каркас. Между грядками оставляют расстояние</w:t>
      </w:r>
      <w:r>
        <w:rPr>
          <w:rFonts w:ascii="Times New Roman" w:eastAsia="Times New Roman" w:hAnsi="Times New Roman" w:cs="Times New Roman"/>
          <w:color w:val="000000"/>
          <w:sz w:val="28"/>
          <w:lang w:eastAsia="ru-RU"/>
        </w:rPr>
        <w:t xml:space="preserve"> шириной </w:t>
      </w:r>
      <w:r w:rsidRPr="009F54D5">
        <w:rPr>
          <w:rFonts w:ascii="Times New Roman" w:eastAsia="Times New Roman" w:hAnsi="Times New Roman" w:cs="Times New Roman"/>
          <w:b/>
          <w:color w:val="365F91" w:themeColor="accent1" w:themeShade="BF"/>
          <w:sz w:val="28"/>
          <w:lang w:eastAsia="ru-RU"/>
        </w:rPr>
        <w:t>пятьдесят сантиметров</w:t>
      </w:r>
      <w:r>
        <w:rPr>
          <w:rFonts w:ascii="Times New Roman" w:eastAsia="Times New Roman" w:hAnsi="Times New Roman" w:cs="Times New Roman"/>
          <w:color w:val="000000"/>
          <w:sz w:val="28"/>
          <w:lang w:eastAsia="ru-RU"/>
        </w:rPr>
        <w:t xml:space="preserve"> -</w:t>
      </w:r>
      <w:r w:rsidRPr="009F54D5">
        <w:rPr>
          <w:rFonts w:ascii="Times New Roman" w:eastAsia="Times New Roman" w:hAnsi="Times New Roman" w:cs="Times New Roman"/>
          <w:color w:val="000000"/>
          <w:sz w:val="28"/>
          <w:lang w:eastAsia="ru-RU"/>
        </w:rPr>
        <w:t xml:space="preserve"> чтобы дети имели возможность свободно проходить между ними, не повреждая посадки.</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color w:val="000000"/>
          <w:sz w:val="28"/>
          <w:lang w:eastAsia="ru-RU"/>
        </w:rPr>
        <w:t xml:space="preserve">Огород в детском саду должен иметь и главную дорожку шириной не </w:t>
      </w:r>
      <w:r w:rsidRPr="009F54D5">
        <w:rPr>
          <w:rFonts w:ascii="Times New Roman" w:eastAsia="Times New Roman" w:hAnsi="Times New Roman" w:cs="Times New Roman"/>
          <w:b/>
          <w:color w:val="365F91" w:themeColor="accent1" w:themeShade="BF"/>
          <w:sz w:val="28"/>
          <w:lang w:eastAsia="ru-RU"/>
        </w:rPr>
        <w:t>менее одного метра</w:t>
      </w:r>
      <w:r w:rsidRPr="009F54D5">
        <w:rPr>
          <w:rFonts w:ascii="Times New Roman" w:eastAsia="Times New Roman" w:hAnsi="Times New Roman" w:cs="Times New Roman"/>
          <w:color w:val="000000"/>
          <w:sz w:val="28"/>
          <w:lang w:eastAsia="ru-RU"/>
        </w:rPr>
        <w:t>, благодаря которой дети смогут пройти к грядкам, а воспитатель сможет провести организованную образовательную деятельность и наблюдения.</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color w:val="000000"/>
          <w:sz w:val="28"/>
          <w:lang w:eastAsia="ru-RU"/>
        </w:rPr>
        <w:t>Обязательно наличие скамейки. Там дети смогут отдыхать после выполнения трудовых поручений, наблюдать за растениями и заниматься совместной деятельностью с воспитателем.</w:t>
      </w:r>
    </w:p>
    <w:p w:rsidR="00253585" w:rsidRDefault="00253585" w:rsidP="009F54D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253585" w:rsidRDefault="00253585" w:rsidP="009F54D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9F54D5" w:rsidRPr="009F54D5" w:rsidRDefault="009F54D5" w:rsidP="009F54D5">
      <w:pPr>
        <w:shd w:val="clear" w:color="auto" w:fill="FFFFFF"/>
        <w:spacing w:after="0" w:line="240" w:lineRule="auto"/>
        <w:jc w:val="center"/>
        <w:rPr>
          <w:rFonts w:ascii="Arial" w:eastAsia="Times New Roman" w:hAnsi="Arial" w:cs="Arial"/>
          <w:color w:val="000000"/>
          <w:lang w:eastAsia="ru-RU"/>
        </w:rPr>
      </w:pPr>
      <w:r w:rsidRPr="009F54D5">
        <w:rPr>
          <w:rFonts w:ascii="Times New Roman" w:eastAsia="Times New Roman" w:hAnsi="Times New Roman" w:cs="Times New Roman"/>
          <w:b/>
          <w:bCs/>
          <w:color w:val="000000"/>
          <w:sz w:val="28"/>
          <w:lang w:eastAsia="ru-RU"/>
        </w:rPr>
        <w:lastRenderedPageBreak/>
        <w:t>Что сажать на огороде в детском саду</w:t>
      </w:r>
      <w:r>
        <w:rPr>
          <w:rFonts w:ascii="Times New Roman" w:eastAsia="Times New Roman" w:hAnsi="Times New Roman" w:cs="Times New Roman"/>
          <w:b/>
          <w:bCs/>
          <w:color w:val="000000"/>
          <w:sz w:val="28"/>
          <w:lang w:eastAsia="ru-RU"/>
        </w:rPr>
        <w:t>?</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Pr="009F54D5">
        <w:rPr>
          <w:rFonts w:ascii="Times New Roman" w:eastAsia="Times New Roman" w:hAnsi="Times New Roman" w:cs="Times New Roman"/>
          <w:color w:val="000000"/>
          <w:sz w:val="28"/>
          <w:lang w:eastAsia="ru-RU"/>
        </w:rPr>
        <w:t>Общий огород в детском саду можно организовать для детей младшей, средней, старшей и подготовительной групп. На общих грядках можно посадить большее число огородных растений.</w:t>
      </w:r>
      <w:r>
        <w:rPr>
          <w:rFonts w:ascii="Arial" w:eastAsia="Times New Roman" w:hAnsi="Arial" w:cs="Arial"/>
          <w:color w:val="000000"/>
          <w:lang w:eastAsia="ru-RU"/>
        </w:rPr>
        <w:t xml:space="preserve"> </w:t>
      </w:r>
      <w:r w:rsidRPr="009F54D5">
        <w:rPr>
          <w:rFonts w:ascii="Times New Roman" w:eastAsia="Times New Roman" w:hAnsi="Times New Roman" w:cs="Times New Roman"/>
          <w:color w:val="000000"/>
          <w:sz w:val="28"/>
          <w:lang w:eastAsia="ru-RU"/>
        </w:rPr>
        <w:t>То есть, например, если дети средней группы посадят горох, то наблюдать за его ростом смогут дети и старшей, и подготовительной группы тоже. Значит, детям старшего возраста нет необходимости высаживать горох повторно.</w:t>
      </w:r>
    </w:p>
    <w:p w:rsidR="009F54D5" w:rsidRDefault="009F54D5" w:rsidP="009F54D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Pr="009F54D5">
        <w:rPr>
          <w:rFonts w:ascii="Times New Roman" w:eastAsia="Times New Roman" w:hAnsi="Times New Roman" w:cs="Times New Roman"/>
          <w:color w:val="000000"/>
          <w:sz w:val="28"/>
          <w:lang w:eastAsia="ru-RU"/>
        </w:rPr>
        <w:t>На огороде рекомендуется посадка тех растений, которые выращиваются в данной области или районе и которые будут интересны для наблюдений и неприхотливы в уходе</w:t>
      </w:r>
      <w:r w:rsidR="00253585">
        <w:rPr>
          <w:rFonts w:ascii="Times New Roman" w:eastAsia="Times New Roman" w:hAnsi="Times New Roman" w:cs="Times New Roman"/>
          <w:color w:val="000000"/>
          <w:sz w:val="28"/>
          <w:lang w:eastAsia="ru-RU"/>
        </w:rPr>
        <w:t>:</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p>
    <w:p w:rsidR="009F54D5" w:rsidRPr="009F54D5" w:rsidRDefault="009F54D5" w:rsidP="009F54D5">
      <w:pPr>
        <w:pStyle w:val="a3"/>
        <w:numPr>
          <w:ilvl w:val="0"/>
          <w:numId w:val="7"/>
        </w:num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b/>
          <w:bCs/>
          <w:color w:val="000000"/>
          <w:sz w:val="28"/>
          <w:lang w:eastAsia="ru-RU"/>
        </w:rPr>
        <w:t>В младшей группе</w:t>
      </w:r>
      <w:r w:rsidRPr="009F54D5">
        <w:rPr>
          <w:rFonts w:ascii="Times New Roman" w:eastAsia="Times New Roman" w:hAnsi="Times New Roman" w:cs="Times New Roman"/>
          <w:color w:val="000000"/>
          <w:sz w:val="28"/>
          <w:lang w:eastAsia="ru-RU"/>
        </w:rPr>
        <w:t> для посадки выбираем семена быстрорастущих и раносозревающих культур, которые можно употреблять в пищу в весенний и летний сезоны. Основное требование к посадочному материалу: семена и луковицы должны быть крупного размера. На своём огороде малыши самостоятельно высаживают лук, горох, бобы, фасоль, кабачки. Мелкие семена редиса, моркови, укропа, репы, салата для малышей могут посеять старшие дети или воспитатель.</w:t>
      </w:r>
    </w:p>
    <w:p w:rsidR="009F54D5" w:rsidRPr="009F54D5" w:rsidRDefault="009F54D5" w:rsidP="009F54D5">
      <w:pPr>
        <w:pStyle w:val="a3"/>
        <w:numPr>
          <w:ilvl w:val="0"/>
          <w:numId w:val="7"/>
        </w:num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b/>
          <w:bCs/>
          <w:color w:val="000000"/>
          <w:sz w:val="28"/>
          <w:lang w:eastAsia="ru-RU"/>
        </w:rPr>
        <w:t>В средней группе</w:t>
      </w:r>
      <w:r w:rsidRPr="009F54D5">
        <w:rPr>
          <w:rFonts w:ascii="Times New Roman" w:eastAsia="Times New Roman" w:hAnsi="Times New Roman" w:cs="Times New Roman"/>
          <w:color w:val="000000"/>
          <w:sz w:val="28"/>
          <w:lang w:eastAsia="ru-RU"/>
        </w:rPr>
        <w:t> выращиваем уже известные огородные культуры, но сеем семена разных сортов (например, кабачки с разной окраской плодов), чтобы показать детям многообразие растений, их общие признаки и различия.</w:t>
      </w:r>
    </w:p>
    <w:p w:rsidR="009F54D5" w:rsidRPr="009F54D5" w:rsidRDefault="009F54D5" w:rsidP="009F54D5">
      <w:pPr>
        <w:pStyle w:val="a3"/>
        <w:numPr>
          <w:ilvl w:val="0"/>
          <w:numId w:val="7"/>
        </w:numPr>
        <w:shd w:val="clear" w:color="auto" w:fill="FFFFFF"/>
        <w:spacing w:after="0" w:line="240" w:lineRule="auto"/>
        <w:jc w:val="both"/>
        <w:rPr>
          <w:rFonts w:ascii="Arial" w:eastAsia="Times New Roman" w:hAnsi="Arial" w:cs="Arial"/>
          <w:color w:val="000000"/>
          <w:lang w:eastAsia="ru-RU"/>
        </w:rPr>
      </w:pPr>
      <w:proofErr w:type="gramStart"/>
      <w:r w:rsidRPr="009F54D5">
        <w:rPr>
          <w:rFonts w:ascii="Times New Roman" w:eastAsia="Times New Roman" w:hAnsi="Times New Roman" w:cs="Times New Roman"/>
          <w:b/>
          <w:bCs/>
          <w:color w:val="000000"/>
          <w:sz w:val="28"/>
          <w:lang w:eastAsia="ru-RU"/>
        </w:rPr>
        <w:t>В старшей и подготовительной группах</w:t>
      </w:r>
      <w:r w:rsidRPr="009F54D5">
        <w:rPr>
          <w:rFonts w:ascii="Times New Roman" w:eastAsia="Times New Roman" w:hAnsi="Times New Roman" w:cs="Times New Roman"/>
          <w:color w:val="000000"/>
          <w:sz w:val="28"/>
          <w:lang w:eastAsia="ru-RU"/>
        </w:rPr>
        <w:t> берём для выращивания на огороде такие овощные культуры, как зеленые (укроп, салат, щавель и другие), луковые (</w:t>
      </w:r>
      <w:proofErr w:type="spellStart"/>
      <w:r w:rsidRPr="009F54D5">
        <w:rPr>
          <w:rFonts w:ascii="Times New Roman" w:eastAsia="Times New Roman" w:hAnsi="Times New Roman" w:cs="Times New Roman"/>
          <w:color w:val="000000"/>
          <w:sz w:val="28"/>
          <w:lang w:eastAsia="ru-RU"/>
        </w:rPr>
        <w:t>лук-батун</w:t>
      </w:r>
      <w:proofErr w:type="spellEnd"/>
      <w:r w:rsidRPr="009F54D5">
        <w:rPr>
          <w:rFonts w:ascii="Times New Roman" w:eastAsia="Times New Roman" w:hAnsi="Times New Roman" w:cs="Times New Roman"/>
          <w:color w:val="000000"/>
          <w:sz w:val="28"/>
          <w:lang w:eastAsia="ru-RU"/>
        </w:rPr>
        <w:t>, чеснок, лук репчатый), капустные (капуста белокочанная, краснокочанная), плодовые (огурец, томат, перец), корнеплоды (морковь, редис, свёкла) и клубнеплоды (картофель), бобовые (горох, фасоль), хлебные злаки.</w:t>
      </w:r>
      <w:proofErr w:type="gramEnd"/>
    </w:p>
    <w:p w:rsidR="009F54D5" w:rsidRPr="009F54D5" w:rsidRDefault="00253585" w:rsidP="009F54D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9F54D5" w:rsidRPr="009F54D5">
        <w:rPr>
          <w:rFonts w:ascii="Times New Roman" w:eastAsia="Times New Roman" w:hAnsi="Times New Roman" w:cs="Times New Roman"/>
          <w:color w:val="000000"/>
          <w:sz w:val="28"/>
          <w:lang w:eastAsia="ru-RU"/>
        </w:rPr>
        <w:t>Перед посевом семена обязательно проверяем на всхожесть.</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color w:val="000000"/>
          <w:sz w:val="28"/>
          <w:lang w:eastAsia="ru-RU"/>
        </w:rPr>
        <w:t>Варианты посадки семян различны. Можно воткнуть палочки в те места, куда надо положить семена (горох, бобы) и дети по показу воспитателя убирают палочку и кладут в ямку семя. Для посадки лука можно на грядке сделать ровные бороздки.</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color w:val="000000"/>
          <w:sz w:val="28"/>
          <w:lang w:eastAsia="ru-RU"/>
        </w:rPr>
        <w:t>Для работы на огороде в детском саду необходимо наличие садового инвентаря. Инвентарь должен быть безопасным в использовании, настоящим, но соответствовать возрасту и росту детей. Для работы на огороде пользуемся лопатками, совками, вёдрами, лейками, граблями. После окончания работы садовый инвентарь очищаем от земли и просушиваем.</w:t>
      </w:r>
    </w:p>
    <w:p w:rsidR="009F54D5" w:rsidRPr="009F54D5" w:rsidRDefault="009F54D5" w:rsidP="00253585">
      <w:pPr>
        <w:shd w:val="clear" w:color="auto" w:fill="FFFFFF"/>
        <w:spacing w:after="0" w:line="240" w:lineRule="auto"/>
        <w:jc w:val="center"/>
        <w:rPr>
          <w:rFonts w:ascii="Arial" w:eastAsia="Times New Roman" w:hAnsi="Arial" w:cs="Arial"/>
          <w:color w:val="000000"/>
          <w:lang w:eastAsia="ru-RU"/>
        </w:rPr>
      </w:pPr>
      <w:r w:rsidRPr="009F54D5">
        <w:rPr>
          <w:rFonts w:ascii="Times New Roman" w:eastAsia="Times New Roman" w:hAnsi="Times New Roman" w:cs="Times New Roman"/>
          <w:b/>
          <w:bCs/>
          <w:color w:val="000000"/>
          <w:sz w:val="28"/>
          <w:lang w:eastAsia="ru-RU"/>
        </w:rPr>
        <w:t>Занятия в детском саду на огороде</w:t>
      </w:r>
    </w:p>
    <w:p w:rsidR="009F54D5" w:rsidRPr="009F54D5" w:rsidRDefault="009F54D5" w:rsidP="009F54D5">
      <w:p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color w:val="000000"/>
          <w:sz w:val="28"/>
          <w:lang w:eastAsia="ru-RU"/>
        </w:rPr>
        <w:t>Содержание труда на огороде тоже будет зависеть от возраста детей:</w:t>
      </w:r>
    </w:p>
    <w:p w:rsidR="009F54D5" w:rsidRPr="009F54D5" w:rsidRDefault="009F54D5" w:rsidP="009F54D5">
      <w:pPr>
        <w:numPr>
          <w:ilvl w:val="0"/>
          <w:numId w:val="4"/>
        </w:num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b/>
          <w:bCs/>
          <w:color w:val="000000"/>
          <w:sz w:val="28"/>
          <w:lang w:eastAsia="ru-RU"/>
        </w:rPr>
        <w:t>В младшей группе детей</w:t>
      </w:r>
      <w:r w:rsidRPr="009F54D5">
        <w:rPr>
          <w:rFonts w:ascii="Times New Roman" w:eastAsia="Times New Roman" w:hAnsi="Times New Roman" w:cs="Times New Roman"/>
          <w:color w:val="000000"/>
          <w:sz w:val="28"/>
          <w:lang w:eastAsia="ru-RU"/>
        </w:rPr>
        <w:t> привлекаем к посадке луковиц и крупных семян, поливу грядок, сбору урожая.</w:t>
      </w:r>
    </w:p>
    <w:p w:rsidR="009F54D5" w:rsidRPr="009F54D5" w:rsidRDefault="009F54D5" w:rsidP="009F54D5">
      <w:pPr>
        <w:numPr>
          <w:ilvl w:val="0"/>
          <w:numId w:val="5"/>
        </w:num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b/>
          <w:bCs/>
          <w:color w:val="000000"/>
          <w:sz w:val="28"/>
          <w:lang w:eastAsia="ru-RU"/>
        </w:rPr>
        <w:t>В средней группе</w:t>
      </w:r>
      <w:r w:rsidRPr="009F54D5">
        <w:rPr>
          <w:rFonts w:ascii="Times New Roman" w:eastAsia="Times New Roman" w:hAnsi="Times New Roman" w:cs="Times New Roman"/>
          <w:color w:val="000000"/>
          <w:sz w:val="28"/>
          <w:lang w:eastAsia="ru-RU"/>
        </w:rPr>
        <w:t> в добавление к вышесказанному учим пользоваться граблями, рыхлить землю в междурядьях.</w:t>
      </w:r>
    </w:p>
    <w:p w:rsidR="009F54D5" w:rsidRPr="009F54D5" w:rsidRDefault="009F54D5" w:rsidP="009F54D5">
      <w:pPr>
        <w:numPr>
          <w:ilvl w:val="0"/>
          <w:numId w:val="6"/>
        </w:numPr>
        <w:shd w:val="clear" w:color="auto" w:fill="FFFFFF"/>
        <w:spacing w:after="0" w:line="240" w:lineRule="auto"/>
        <w:jc w:val="both"/>
        <w:rPr>
          <w:rFonts w:ascii="Arial" w:eastAsia="Times New Roman" w:hAnsi="Arial" w:cs="Arial"/>
          <w:color w:val="000000"/>
          <w:lang w:eastAsia="ru-RU"/>
        </w:rPr>
      </w:pPr>
      <w:r w:rsidRPr="009F54D5">
        <w:rPr>
          <w:rFonts w:ascii="Times New Roman" w:eastAsia="Times New Roman" w:hAnsi="Times New Roman" w:cs="Times New Roman"/>
          <w:b/>
          <w:bCs/>
          <w:color w:val="000000"/>
          <w:sz w:val="28"/>
          <w:lang w:eastAsia="ru-RU"/>
        </w:rPr>
        <w:t xml:space="preserve">В старшей и подготовительной </w:t>
      </w:r>
      <w:proofErr w:type="gramStart"/>
      <w:r w:rsidRPr="009F54D5">
        <w:rPr>
          <w:rFonts w:ascii="Times New Roman" w:eastAsia="Times New Roman" w:hAnsi="Times New Roman" w:cs="Times New Roman"/>
          <w:b/>
          <w:bCs/>
          <w:color w:val="000000"/>
          <w:sz w:val="28"/>
          <w:lang w:eastAsia="ru-RU"/>
        </w:rPr>
        <w:t>группах</w:t>
      </w:r>
      <w:proofErr w:type="gramEnd"/>
      <w:r w:rsidRPr="009F54D5">
        <w:rPr>
          <w:rFonts w:ascii="Times New Roman" w:eastAsia="Times New Roman" w:hAnsi="Times New Roman" w:cs="Times New Roman"/>
          <w:color w:val="000000"/>
          <w:sz w:val="28"/>
          <w:lang w:eastAsia="ru-RU"/>
        </w:rPr>
        <w:t> - дети самостоятельно перекапывают грядки, пропалывают сорняки.</w:t>
      </w:r>
    </w:p>
    <w:p w:rsidR="009F54D5" w:rsidRPr="009F54D5" w:rsidRDefault="00253585" w:rsidP="009F54D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lastRenderedPageBreak/>
        <w:t xml:space="preserve">   </w:t>
      </w:r>
      <w:r w:rsidR="009F54D5" w:rsidRPr="009F54D5">
        <w:rPr>
          <w:rFonts w:ascii="Times New Roman" w:eastAsia="Times New Roman" w:hAnsi="Times New Roman" w:cs="Times New Roman"/>
          <w:color w:val="000000"/>
          <w:sz w:val="28"/>
          <w:lang w:eastAsia="ru-RU"/>
        </w:rPr>
        <w:t>Труд детей на огороде организуем в следующих фо</w:t>
      </w:r>
      <w:r>
        <w:rPr>
          <w:rFonts w:ascii="Times New Roman" w:eastAsia="Times New Roman" w:hAnsi="Times New Roman" w:cs="Times New Roman"/>
          <w:color w:val="000000"/>
          <w:sz w:val="28"/>
          <w:lang w:eastAsia="ru-RU"/>
        </w:rPr>
        <w:t>рмах: индивидуальные поручения -</w:t>
      </w:r>
      <w:r w:rsidR="009F54D5" w:rsidRPr="009F54D5">
        <w:rPr>
          <w:rFonts w:ascii="Times New Roman" w:eastAsia="Times New Roman" w:hAnsi="Times New Roman" w:cs="Times New Roman"/>
          <w:color w:val="000000"/>
          <w:sz w:val="28"/>
          <w:lang w:eastAsia="ru-RU"/>
        </w:rPr>
        <w:t xml:space="preserve"> преимущественно в младших группах, коллективный труд и дежурства. Дежурство на огороде для ухода за растениями вводим в подготовительной группе. Дежурные осуществляют повседневный уход за растениями на огороде: поливку, прополку, сбор вредителей. Если работы много, то привлекается вся группа. Свежую зелень, выращенную на своём огороде, дежурные относят на кухню для приготовления детской пищи.</w:t>
      </w:r>
    </w:p>
    <w:p w:rsidR="009F54D5" w:rsidRPr="009F54D5" w:rsidRDefault="00253585" w:rsidP="009F54D5">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9F54D5" w:rsidRPr="009F54D5">
        <w:rPr>
          <w:rFonts w:ascii="Times New Roman" w:eastAsia="Times New Roman" w:hAnsi="Times New Roman" w:cs="Times New Roman"/>
          <w:color w:val="000000"/>
          <w:sz w:val="28"/>
          <w:lang w:eastAsia="ru-RU"/>
        </w:rPr>
        <w:t>Таким образом, при грамотном руководстве со стороны воспитателя, огород в детском саду оказывает огромное влияние на гармоничное развитие детей. И, самое гла</w:t>
      </w:r>
      <w:r>
        <w:rPr>
          <w:rFonts w:ascii="Times New Roman" w:eastAsia="Times New Roman" w:hAnsi="Times New Roman" w:cs="Times New Roman"/>
          <w:color w:val="000000"/>
          <w:sz w:val="28"/>
          <w:lang w:eastAsia="ru-RU"/>
        </w:rPr>
        <w:t>вное достижение детского труда -</w:t>
      </w:r>
      <w:r w:rsidR="009F54D5" w:rsidRPr="009F54D5">
        <w:rPr>
          <w:rFonts w:ascii="Times New Roman" w:eastAsia="Times New Roman" w:hAnsi="Times New Roman" w:cs="Times New Roman"/>
          <w:color w:val="000000"/>
          <w:sz w:val="28"/>
          <w:lang w:eastAsia="ru-RU"/>
        </w:rPr>
        <w:t xml:space="preserve"> сбор урожая.</w:t>
      </w:r>
    </w:p>
    <w:p w:rsidR="009F54D5" w:rsidRDefault="009F54D5" w:rsidP="009F54D5">
      <w:pPr>
        <w:shd w:val="clear" w:color="auto" w:fill="FFFFFF"/>
        <w:spacing w:after="0" w:line="240" w:lineRule="auto"/>
        <w:jc w:val="both"/>
        <w:rPr>
          <w:rFonts w:ascii="Times New Roman" w:eastAsia="Times New Roman" w:hAnsi="Times New Roman" w:cs="Times New Roman"/>
          <w:color w:val="000000"/>
          <w:sz w:val="28"/>
          <w:lang w:eastAsia="ru-RU"/>
        </w:rPr>
      </w:pPr>
      <w:r w:rsidRPr="009F54D5">
        <w:rPr>
          <w:rFonts w:ascii="Times New Roman" w:eastAsia="Times New Roman" w:hAnsi="Times New Roman" w:cs="Times New Roman"/>
          <w:color w:val="000000"/>
          <w:sz w:val="28"/>
          <w:lang w:eastAsia="ru-RU"/>
        </w:rPr>
        <w:t>Как правило, подводя итоги работы на огороде, в детском саду проводятся такие мероприятия как, развлечение «Праздник урожая», выставка «Что нам осень принесла» и другое.</w:t>
      </w: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anchor distT="0" distB="0" distL="114300" distR="114300" simplePos="0" relativeHeight="251658240" behindDoc="1" locked="0" layoutInCell="1" allowOverlap="1">
            <wp:simplePos x="0" y="0"/>
            <wp:positionH relativeFrom="column">
              <wp:posOffset>6642735</wp:posOffset>
            </wp:positionH>
            <wp:positionV relativeFrom="paragraph">
              <wp:posOffset>110490</wp:posOffset>
            </wp:positionV>
            <wp:extent cx="2524125" cy="4276090"/>
            <wp:effectExtent l="19050" t="0" r="9525" b="0"/>
            <wp:wrapTight wrapText="bothSides">
              <wp:wrapPolygon edited="0">
                <wp:start x="-163" y="0"/>
                <wp:lineTo x="-163" y="21459"/>
                <wp:lineTo x="21682" y="21459"/>
                <wp:lineTo x="21682" y="0"/>
                <wp:lineTo x="-163" y="0"/>
              </wp:wrapPolygon>
            </wp:wrapTight>
            <wp:docPr id="1" name="Рисунок 1" descr="ÐÐ°ÑÑÐ¸Ð½ÐºÐ¸ Ð¿Ð¾ Ð·Ð°Ð¿ÑÐ¾ÑÑ ÑÑÑÐ´ Ð½Ð° Ð´ÐµÑÑÐºÐ¾Ð¼ Ð¾Ð³Ð¾ÑÐ´Ðµ  Ð² Ð´Ð¾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ÑÑÐ´ Ð½Ð° Ð´ÐµÑÑÐºÐ¾Ð¼ Ð¾Ð³Ð¾ÑÐ´Ðµ  Ð² Ð´Ð¾Ñ ÐºÐ°ÑÑÐ¸Ð½ÐºÐ¸"/>
                    <pic:cNvPicPr>
                      <a:picLocks noChangeAspect="1" noChangeArrowheads="1"/>
                    </pic:cNvPicPr>
                  </pic:nvPicPr>
                  <pic:blipFill>
                    <a:blip r:embed="rId5" cstate="print"/>
                    <a:srcRect/>
                    <a:stretch>
                      <a:fillRect/>
                    </a:stretch>
                  </pic:blipFill>
                  <pic:spPr bwMode="auto">
                    <a:xfrm>
                      <a:off x="0" y="0"/>
                      <a:ext cx="2524125" cy="4276090"/>
                    </a:xfrm>
                    <a:prstGeom prst="rect">
                      <a:avLst/>
                    </a:prstGeom>
                    <a:noFill/>
                    <a:ln w="9525">
                      <a:noFill/>
                      <a:miter lim="800000"/>
                      <a:headEnd/>
                      <a:tailEnd/>
                    </a:ln>
                  </pic:spPr>
                </pic:pic>
              </a:graphicData>
            </a:graphic>
          </wp:anchor>
        </w:drawing>
      </w: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anchor distT="0" distB="0" distL="114300" distR="114300" simplePos="0" relativeHeight="251659264" behindDoc="1" locked="0" layoutInCell="1" allowOverlap="1">
            <wp:simplePos x="0" y="0"/>
            <wp:positionH relativeFrom="column">
              <wp:posOffset>-158115</wp:posOffset>
            </wp:positionH>
            <wp:positionV relativeFrom="paragraph">
              <wp:posOffset>21590</wp:posOffset>
            </wp:positionV>
            <wp:extent cx="2639695" cy="4010025"/>
            <wp:effectExtent l="19050" t="0" r="8255" b="0"/>
            <wp:wrapTight wrapText="bothSides">
              <wp:wrapPolygon edited="0">
                <wp:start x="-156" y="0"/>
                <wp:lineTo x="-156" y="21549"/>
                <wp:lineTo x="21668" y="21549"/>
                <wp:lineTo x="21668" y="0"/>
                <wp:lineTo x="-156" y="0"/>
              </wp:wrapPolygon>
            </wp:wrapTight>
            <wp:docPr id="4" name="Рисунок 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a:blip r:embed="rId6" cstate="print"/>
                    <a:srcRect/>
                    <a:stretch>
                      <a:fillRect/>
                    </a:stretch>
                  </pic:blipFill>
                  <pic:spPr bwMode="auto">
                    <a:xfrm>
                      <a:off x="0" y="0"/>
                      <a:ext cx="2639695" cy="4010025"/>
                    </a:xfrm>
                    <a:prstGeom prst="rect">
                      <a:avLst/>
                    </a:prstGeom>
                    <a:noFill/>
                    <a:ln w="9525">
                      <a:noFill/>
                      <a:miter lim="800000"/>
                      <a:headEnd/>
                      <a:tailEnd/>
                    </a:ln>
                  </pic:spPr>
                </pic:pic>
              </a:graphicData>
            </a:graphic>
          </wp:anchor>
        </w:drawing>
      </w:r>
    </w:p>
    <w:p w:rsidR="00253585" w:rsidRDefault="00253585" w:rsidP="00253585">
      <w:pPr>
        <w:shd w:val="clear" w:color="auto" w:fill="FFFFFF"/>
        <w:tabs>
          <w:tab w:val="left" w:pos="3405"/>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anchor distT="0" distB="0" distL="114300" distR="114300" simplePos="0" relativeHeight="251660288" behindDoc="1" locked="0" layoutInCell="1" allowOverlap="1">
            <wp:simplePos x="0" y="0"/>
            <wp:positionH relativeFrom="column">
              <wp:posOffset>390525</wp:posOffset>
            </wp:positionH>
            <wp:positionV relativeFrom="paragraph">
              <wp:posOffset>80645</wp:posOffset>
            </wp:positionV>
            <wp:extent cx="3267075" cy="1962150"/>
            <wp:effectExtent l="19050" t="0" r="9525" b="0"/>
            <wp:wrapTight wrapText="bothSides">
              <wp:wrapPolygon edited="0">
                <wp:start x="3778" y="629"/>
                <wp:lineTo x="3275" y="629"/>
                <wp:lineTo x="-126" y="3565"/>
                <wp:lineTo x="-126" y="5243"/>
                <wp:lineTo x="378" y="7340"/>
                <wp:lineTo x="2141" y="10695"/>
                <wp:lineTo x="1889" y="21390"/>
                <wp:lineTo x="6549" y="21390"/>
                <wp:lineTo x="13099" y="21390"/>
                <wp:lineTo x="18514" y="21390"/>
                <wp:lineTo x="19900" y="21181"/>
                <wp:lineTo x="19648" y="20761"/>
                <wp:lineTo x="21411" y="19293"/>
                <wp:lineTo x="21663" y="18664"/>
                <wp:lineTo x="20403" y="14050"/>
                <wp:lineTo x="21663" y="11324"/>
                <wp:lineTo x="21663" y="10695"/>
                <wp:lineTo x="20026" y="7130"/>
                <wp:lineTo x="7053" y="3565"/>
                <wp:lineTo x="5668" y="1049"/>
                <wp:lineTo x="5038" y="629"/>
                <wp:lineTo x="3778" y="629"/>
              </wp:wrapPolygon>
            </wp:wrapTight>
            <wp:docPr id="7" name="Рисунок 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¾ÑÐ¾Ð¶ÐµÐµ Ð¸Ð·Ð¾Ð±ÑÐ°Ð¶ÐµÐ½Ð¸Ðµ"/>
                    <pic:cNvPicPr>
                      <a:picLocks noChangeAspect="1" noChangeArrowheads="1"/>
                    </pic:cNvPicPr>
                  </pic:nvPicPr>
                  <pic:blipFill>
                    <a:blip r:embed="rId7" cstate="print"/>
                    <a:srcRect/>
                    <a:stretch>
                      <a:fillRect/>
                    </a:stretch>
                  </pic:blipFill>
                  <pic:spPr bwMode="auto">
                    <a:xfrm>
                      <a:off x="0" y="0"/>
                      <a:ext cx="3267075" cy="1962150"/>
                    </a:xfrm>
                    <a:prstGeom prst="rect">
                      <a:avLst/>
                    </a:prstGeom>
                    <a:noFill/>
                    <a:ln w="9525">
                      <a:noFill/>
                      <a:miter lim="800000"/>
                      <a:headEnd/>
                      <a:tailEnd/>
                    </a:ln>
                  </pic:spPr>
                </pic:pic>
              </a:graphicData>
            </a:graphic>
          </wp:anchor>
        </w:drawing>
      </w: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Default="00253585" w:rsidP="0025358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585" w:rsidRPr="00253585" w:rsidRDefault="00253585" w:rsidP="00253585">
      <w:pPr>
        <w:shd w:val="clear" w:color="auto" w:fill="FFFFFF"/>
        <w:spacing w:after="0" w:line="240" w:lineRule="auto"/>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lastRenderedPageBreak/>
        <w:t>Памятка.</w:t>
      </w:r>
    </w:p>
    <w:p w:rsidR="00253585" w:rsidRPr="00253585" w:rsidRDefault="00253585" w:rsidP="00253585">
      <w:pPr>
        <w:shd w:val="clear" w:color="auto" w:fill="FFFFFF"/>
        <w:spacing w:after="0" w:line="240" w:lineRule="auto"/>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СОДЕРЖАНИЕ ДЕЯТЕЛЬНОСТИ НА ОГОРОДЕ</w:t>
      </w:r>
    </w:p>
    <w:tbl>
      <w:tblPr>
        <w:tblW w:w="14958" w:type="dxa"/>
        <w:tblInd w:w="-108" w:type="dxa"/>
        <w:shd w:val="clear" w:color="auto" w:fill="FFFFFF"/>
        <w:tblLayout w:type="fixed"/>
        <w:tblCellMar>
          <w:left w:w="0" w:type="dxa"/>
          <w:right w:w="0" w:type="dxa"/>
        </w:tblCellMar>
        <w:tblLook w:val="04A0"/>
      </w:tblPr>
      <w:tblGrid>
        <w:gridCol w:w="1209"/>
        <w:gridCol w:w="1275"/>
        <w:gridCol w:w="3119"/>
        <w:gridCol w:w="2268"/>
        <w:gridCol w:w="2835"/>
        <w:gridCol w:w="4252"/>
      </w:tblGrid>
      <w:tr w:rsidR="00253585" w:rsidRPr="00253585" w:rsidTr="00253585">
        <w:tc>
          <w:tcPr>
            <w:tcW w:w="12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0" w:lineRule="atLeast"/>
              <w:jc w:val="center"/>
              <w:rPr>
                <w:rFonts w:ascii="Arial" w:eastAsia="Times New Roman" w:hAnsi="Arial" w:cs="Arial"/>
                <w:color w:val="000000"/>
                <w:lang w:eastAsia="ru-RU"/>
              </w:rPr>
            </w:pPr>
            <w:bookmarkStart w:id="0" w:name="57d6de866c4dabd2cd26e304ce67869dbfa624f9"/>
            <w:bookmarkStart w:id="1" w:name="0"/>
            <w:bookmarkEnd w:id="0"/>
            <w:bookmarkEnd w:id="1"/>
            <w:r w:rsidRPr="00253585">
              <w:rPr>
                <w:rFonts w:ascii="Times New Roman" w:eastAsia="Times New Roman" w:hAnsi="Times New Roman" w:cs="Times New Roman"/>
                <w:b/>
                <w:bCs/>
                <w:color w:val="000000"/>
                <w:sz w:val="24"/>
                <w:szCs w:val="24"/>
                <w:lang w:eastAsia="ru-RU"/>
              </w:rPr>
              <w:t>1.</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0" w:lineRule="atLeast"/>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0" w:lineRule="atLeast"/>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Младший дошкольный возраст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Средняя</w:t>
            </w:r>
          </w:p>
          <w:p w:rsidR="00253585" w:rsidRPr="00253585" w:rsidRDefault="00253585" w:rsidP="00253585">
            <w:pPr>
              <w:spacing w:after="0" w:line="0" w:lineRule="atLeast"/>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группа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0" w:lineRule="atLeast"/>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Старшая группа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0" w:lineRule="atLeast"/>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Подготовительная к школе группа</w:t>
            </w:r>
          </w:p>
        </w:tc>
      </w:tr>
      <w:tr w:rsidR="00253585" w:rsidRPr="00253585" w:rsidTr="00253585">
        <w:tc>
          <w:tcPr>
            <w:tcW w:w="12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3585" w:rsidRPr="00253585" w:rsidRDefault="00253585" w:rsidP="00253585">
            <w:pPr>
              <w:spacing w:after="0" w:line="240" w:lineRule="auto"/>
              <w:rPr>
                <w:rFonts w:ascii="Arial" w:eastAsia="Times New Roman" w:hAnsi="Arial" w:cs="Arial"/>
                <w:color w:val="000000"/>
                <w:lang w:eastAsia="ru-RU"/>
              </w:rPr>
            </w:pPr>
          </w:p>
        </w:tc>
        <w:tc>
          <w:tcPr>
            <w:tcW w:w="12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3585" w:rsidRPr="00253585" w:rsidRDefault="00253585" w:rsidP="00253585">
            <w:pPr>
              <w:spacing w:after="0" w:line="240" w:lineRule="auto"/>
              <w:rPr>
                <w:rFonts w:ascii="Arial" w:eastAsia="Times New Roman" w:hAnsi="Arial" w:cs="Arial"/>
                <w:color w:val="000000"/>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0" w:lineRule="atLeast"/>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0" w:lineRule="atLeast"/>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0" w:lineRule="atLeast"/>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5.</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0" w:lineRule="atLeast"/>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6.</w:t>
            </w:r>
          </w:p>
        </w:tc>
      </w:tr>
      <w:tr w:rsidR="00253585" w:rsidRPr="00253585" w:rsidTr="00253585">
        <w:trPr>
          <w:trHeight w:val="1120"/>
        </w:trPr>
        <w:tc>
          <w:tcPr>
            <w:tcW w:w="12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ind w:left="114" w:right="114"/>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Содержание труда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ind w:left="114" w:right="114"/>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Педагога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Перекапывает огород</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Формирует грядки</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Рыхлит почву</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Поливает</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Пропалывает грядки</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Собирает урожай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Перекапывает огород;</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Формирует грядки</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Рыхлит почву</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Поливает</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Пропалывает грядки</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Собирает урожай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Освобождает грядки от старой травы и ботвы</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Накрывает теплицу и парник плёнкой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Высаживает рассаду цветов и овощей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Прореживает</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Пасынкует помидоры</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Собирает урожай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Готовит огород к зиме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Освобождает грядки от старой травы и ботвы</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Накрывает теплицу и парник плёнкой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Высаживает рассаду цветов и овощей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Прореживает</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Пасынкует помидоры</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Собирает урожай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Готовит огород к зиме</w:t>
            </w:r>
          </w:p>
        </w:tc>
      </w:tr>
      <w:tr w:rsidR="00253585" w:rsidRPr="00253585" w:rsidTr="00253585">
        <w:trPr>
          <w:trHeight w:val="1120"/>
        </w:trPr>
        <w:tc>
          <w:tcPr>
            <w:tcW w:w="12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53585" w:rsidRPr="00253585" w:rsidRDefault="00253585" w:rsidP="00253585">
            <w:pPr>
              <w:spacing w:after="0" w:line="240" w:lineRule="auto"/>
              <w:rPr>
                <w:rFonts w:ascii="Arial" w:eastAsia="Times New Roman" w:hAnsi="Arial" w:cs="Arial"/>
                <w:color w:val="000000"/>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ind w:left="114" w:right="114"/>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Детей</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деятельностью взрослого</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Сеют крупные семена, лук – репку</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Поливают овощи</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Подают педагогу необходимый инвентарь</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Отвозят сорняки в указанное место</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Собирают урожай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деятельностью взрослого</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Посыпают междурядья песком</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Сеют семена</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Поливают овощи</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Рыхлят землю</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Участвуют в прополке</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Подают педагогу необходимый инвентарь</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Отвозят сорняки в указанное место</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Собирают урожай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Освобождают грядки от старой травы и ботвы</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Осуществляют вторичную перекопку земли</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Сеют мелкие семена растений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Помогают высаживать рассаду овощей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Поливают</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Пропалывают</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Рыхлят землю</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Делают бороздки для посева</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Размечают расстояние для посева крупных семян</w:t>
            </w:r>
          </w:p>
          <w:p w:rsidR="00253585" w:rsidRDefault="00253585" w:rsidP="00253585">
            <w:pPr>
              <w:spacing w:after="0" w:line="240" w:lineRule="auto"/>
              <w:rPr>
                <w:rFonts w:ascii="Times New Roman" w:eastAsia="Times New Roman" w:hAnsi="Times New Roman" w:cs="Times New Roman"/>
                <w:color w:val="000000"/>
                <w:sz w:val="24"/>
                <w:szCs w:val="24"/>
                <w:lang w:eastAsia="ru-RU"/>
              </w:rPr>
            </w:pPr>
            <w:r w:rsidRPr="00253585">
              <w:rPr>
                <w:rFonts w:ascii="Times New Roman" w:eastAsia="Times New Roman" w:hAnsi="Times New Roman" w:cs="Times New Roman"/>
                <w:color w:val="000000"/>
                <w:sz w:val="24"/>
                <w:szCs w:val="24"/>
                <w:lang w:eastAsia="ru-RU"/>
              </w:rPr>
              <w:t>Собирают урожай</w:t>
            </w:r>
          </w:p>
          <w:p w:rsidR="00253585" w:rsidRDefault="00253585" w:rsidP="00253585">
            <w:pPr>
              <w:spacing w:after="0" w:line="240" w:lineRule="auto"/>
              <w:rPr>
                <w:rFonts w:ascii="Times New Roman" w:eastAsia="Times New Roman" w:hAnsi="Times New Roman" w:cs="Times New Roman"/>
                <w:color w:val="000000"/>
                <w:sz w:val="24"/>
                <w:szCs w:val="24"/>
                <w:lang w:eastAsia="ru-RU"/>
              </w:rPr>
            </w:pPr>
          </w:p>
          <w:p w:rsidR="00253585" w:rsidRDefault="00253585" w:rsidP="00253585">
            <w:pPr>
              <w:spacing w:after="0" w:line="240" w:lineRule="auto"/>
              <w:rPr>
                <w:rFonts w:ascii="Times New Roman" w:eastAsia="Times New Roman" w:hAnsi="Times New Roman" w:cs="Times New Roman"/>
                <w:color w:val="000000"/>
                <w:sz w:val="24"/>
                <w:szCs w:val="24"/>
                <w:lang w:eastAsia="ru-RU"/>
              </w:rPr>
            </w:pPr>
          </w:p>
          <w:p w:rsidR="00253585" w:rsidRPr="00253585" w:rsidRDefault="00253585" w:rsidP="00253585">
            <w:pPr>
              <w:spacing w:after="0" w:line="240" w:lineRule="auto"/>
              <w:rPr>
                <w:rFonts w:ascii="Arial" w:eastAsia="Times New Roman" w:hAnsi="Arial" w:cs="Arial"/>
                <w:color w:val="000000"/>
                <w:lang w:eastAsia="ru-RU"/>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Освобождают грядки от старой травы и ботвы</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Осуществляют вторичную перекопку земли</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Сеют мелкие семена растений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Помогают высаживать рассаду овощей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Поливают</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Рыхлят землю</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Пропалывают</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Прореживают</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Пасынкуют</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Делают бороздки для посева</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Размечают расстояние для посева крупных семян</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Собирают урожай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Готовят огород к зиме</w:t>
            </w:r>
          </w:p>
        </w:tc>
      </w:tr>
      <w:tr w:rsidR="00253585" w:rsidRPr="00253585" w:rsidTr="00253585">
        <w:trPr>
          <w:trHeight w:val="340"/>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lastRenderedPageBreak/>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5.</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6.</w:t>
            </w:r>
          </w:p>
        </w:tc>
      </w:tr>
      <w:tr w:rsidR="00253585" w:rsidRPr="00253585" w:rsidTr="00253585">
        <w:trPr>
          <w:trHeight w:val="700"/>
        </w:trPr>
        <w:tc>
          <w:tcPr>
            <w:tcW w:w="1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ind w:left="114" w:right="114"/>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Содержание наблюдений</w:t>
            </w:r>
          </w:p>
          <w:p w:rsidR="00253585" w:rsidRPr="00253585" w:rsidRDefault="00253585" w:rsidP="00253585">
            <w:pPr>
              <w:spacing w:after="0" w:line="240" w:lineRule="auto"/>
              <w:ind w:left="114" w:right="114"/>
              <w:jc w:val="center"/>
              <w:rPr>
                <w:rFonts w:ascii="Arial" w:eastAsia="Times New Roman" w:hAnsi="Arial" w:cs="Arial"/>
                <w:color w:val="000000"/>
                <w:lang w:eastAsia="ru-RU"/>
              </w:rPr>
            </w:pPr>
            <w:r w:rsidRPr="00253585">
              <w:rPr>
                <w:rFonts w:ascii="Times New Roman" w:eastAsia="Times New Roman" w:hAnsi="Times New Roman" w:cs="Times New Roman"/>
                <w:b/>
                <w:bCs/>
                <w:color w:val="000000"/>
                <w:sz w:val="24"/>
                <w:szCs w:val="24"/>
                <w:lang w:eastAsia="ru-RU"/>
              </w:rPr>
              <w:t>и экспериментов</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666666"/>
                <w:sz w:val="23"/>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появлением зелёных перьев у лука, их ростом</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появлением ростков у семян гороха, бобов</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появлением всходов</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Сравнивают сорняки и культурные растения</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Определяют потребность растений в поливе</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насекомыми, рассматривают их внешний вид</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 xml:space="preserve">Наблюдают за птицами, </w:t>
            </w:r>
            <w:proofErr w:type="gramStart"/>
            <w:r w:rsidRPr="00253585">
              <w:rPr>
                <w:rFonts w:ascii="Times New Roman" w:eastAsia="Times New Roman" w:hAnsi="Times New Roman" w:cs="Times New Roman"/>
                <w:color w:val="000000"/>
                <w:sz w:val="24"/>
                <w:szCs w:val="24"/>
                <w:lang w:eastAsia="ru-RU"/>
              </w:rPr>
              <w:t>прилетающим</w:t>
            </w:r>
            <w:proofErr w:type="gramEnd"/>
            <w:r w:rsidRPr="00253585">
              <w:rPr>
                <w:rFonts w:ascii="Times New Roman" w:eastAsia="Times New Roman" w:hAnsi="Times New Roman" w:cs="Times New Roman"/>
                <w:color w:val="000000"/>
                <w:sz w:val="24"/>
                <w:szCs w:val="24"/>
                <w:lang w:eastAsia="ru-RU"/>
              </w:rPr>
              <w:t xml:space="preserve"> на огород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ростом и развитием растений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Рассматривают проросшие семена</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Сравнивают сорняки и культурные растения</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Определяют потребность растения в поливе и солнечном свете</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животными и насекомыми, которые встречаются на огороде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ростом и развитием растений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Определяют по внешнему виду растения, в каких условиях оно нуждается</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Сравнивают сроки прорастания замоченных и сухих семян</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Сравнивают развитие растений</w:t>
            </w:r>
            <w:proofErr w:type="gramStart"/>
            <w:r w:rsidRPr="00253585">
              <w:rPr>
                <w:rFonts w:ascii="Times New Roman" w:eastAsia="Times New Roman" w:hAnsi="Times New Roman" w:cs="Times New Roman"/>
                <w:color w:val="000000"/>
                <w:sz w:val="24"/>
                <w:szCs w:val="24"/>
                <w:lang w:eastAsia="ru-RU"/>
              </w:rPr>
              <w:t xml:space="preserve"> ,</w:t>
            </w:r>
            <w:proofErr w:type="gramEnd"/>
            <w:r w:rsidRPr="00253585">
              <w:rPr>
                <w:rFonts w:ascii="Times New Roman" w:eastAsia="Times New Roman" w:hAnsi="Times New Roman" w:cs="Times New Roman"/>
                <w:color w:val="000000"/>
                <w:sz w:val="24"/>
                <w:szCs w:val="24"/>
                <w:lang w:eastAsia="ru-RU"/>
              </w:rPr>
              <w:t xml:space="preserve"> находящихся в разных условиях: с поливом и без, на рыхлой и плотной почве, растущие среди сорняков и без них</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движением растений за солнцем в течение дня</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Сравнивают разные сорта одного растения</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Рассматривают части разных растений: стебель, листья, цветки, плоды, корни</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животными и насекомыми, которые встречаются на огороде.</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Изучают их влияние на развитие растений</w:t>
            </w:r>
            <w:r w:rsidRPr="00253585">
              <w:rPr>
                <w:rFonts w:ascii="Times New Roman" w:eastAsia="Times New Roman" w:hAnsi="Times New Roman" w:cs="Times New Roman"/>
                <w:b/>
                <w:bCs/>
                <w:color w:val="000000"/>
                <w:sz w:val="24"/>
                <w:szCs w:val="24"/>
                <w:lang w:eastAsia="ru-RU"/>
              </w:rPr>
              <w:t>.</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ростом и развитием растений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Определяют по внешнему виду растения, в каких условиях оно нуждается</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Сравнивают сроки прорастания замоченных и сухих семян</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Сравнивают развитие растений</w:t>
            </w:r>
            <w:proofErr w:type="gramStart"/>
            <w:r w:rsidRPr="00253585">
              <w:rPr>
                <w:rFonts w:ascii="Times New Roman" w:eastAsia="Times New Roman" w:hAnsi="Times New Roman" w:cs="Times New Roman"/>
                <w:color w:val="000000"/>
                <w:sz w:val="24"/>
                <w:szCs w:val="24"/>
                <w:lang w:eastAsia="ru-RU"/>
              </w:rPr>
              <w:t xml:space="preserve"> ,</w:t>
            </w:r>
            <w:proofErr w:type="gramEnd"/>
            <w:r w:rsidRPr="00253585">
              <w:rPr>
                <w:rFonts w:ascii="Times New Roman" w:eastAsia="Times New Roman" w:hAnsi="Times New Roman" w:cs="Times New Roman"/>
                <w:color w:val="000000"/>
                <w:sz w:val="24"/>
                <w:szCs w:val="24"/>
                <w:lang w:eastAsia="ru-RU"/>
              </w:rPr>
              <w:t xml:space="preserve"> находящихся в разных условиях: с поливом и без, на рыхлой и плотной почве, растущие среди сорняков и без них</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движением растений за солнцем в течение дня</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Сравнивают разные сорта одного растения</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Рассматривают части разных растений: стебель, листья, цветки, плоды, корни</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составом почвы</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влиянием удобрений на развитие и рост растений</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Сравнивают плоды разных культур</w:t>
            </w:r>
          </w:p>
          <w:p w:rsidR="00253585" w:rsidRPr="00253585" w:rsidRDefault="00253585" w:rsidP="00253585">
            <w:pPr>
              <w:spacing w:after="0" w:line="240" w:lineRule="auto"/>
              <w:rPr>
                <w:rFonts w:ascii="Arial" w:eastAsia="Times New Roman" w:hAnsi="Arial" w:cs="Arial"/>
                <w:color w:val="000000"/>
                <w:lang w:eastAsia="ru-RU"/>
              </w:rPr>
            </w:pPr>
            <w:r w:rsidRPr="00253585">
              <w:rPr>
                <w:rFonts w:ascii="Times New Roman" w:eastAsia="Times New Roman" w:hAnsi="Times New Roman" w:cs="Times New Roman"/>
                <w:color w:val="000000"/>
                <w:sz w:val="24"/>
                <w:szCs w:val="24"/>
                <w:lang w:eastAsia="ru-RU"/>
              </w:rPr>
              <w:t>Наблюдают за животными и насекомыми, определяют их взаимовлияние</w:t>
            </w:r>
          </w:p>
        </w:tc>
      </w:tr>
    </w:tbl>
    <w:p w:rsidR="00253585" w:rsidRPr="009F54D5" w:rsidRDefault="00253585" w:rsidP="009F54D5">
      <w:pPr>
        <w:shd w:val="clear" w:color="auto" w:fill="FFFFFF"/>
        <w:spacing w:after="0" w:line="240" w:lineRule="auto"/>
        <w:jc w:val="both"/>
        <w:rPr>
          <w:rFonts w:ascii="Arial" w:eastAsia="Times New Roman" w:hAnsi="Arial" w:cs="Arial"/>
          <w:color w:val="000000"/>
          <w:lang w:eastAsia="ru-RU"/>
        </w:rPr>
      </w:pPr>
    </w:p>
    <w:p w:rsidR="009F54D5" w:rsidRPr="009F54D5" w:rsidRDefault="009F54D5" w:rsidP="009F54D5">
      <w:pPr>
        <w:rPr>
          <w:szCs w:val="28"/>
        </w:rPr>
      </w:pPr>
    </w:p>
    <w:sectPr w:rsidR="009F54D5" w:rsidRPr="009F54D5" w:rsidSect="00253585">
      <w:pgSz w:w="16838" w:h="11906" w:orient="landscape"/>
      <w:pgMar w:top="851" w:right="851" w:bottom="851" w:left="1134" w:header="709" w:footer="709" w:gutter="0"/>
      <w:pgBorders w:offsetFrom="page">
        <w:top w:val="flowersRedRose" w:sz="15" w:space="24" w:color="auto"/>
        <w:left w:val="flowersRedRose" w:sz="15" w:space="24" w:color="auto"/>
        <w:bottom w:val="flowersRedRose" w:sz="15" w:space="24" w:color="auto"/>
        <w:right w:val="flowersRedRose"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A7F31"/>
    <w:multiLevelType w:val="multilevel"/>
    <w:tmpl w:val="8CA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D0F5D"/>
    <w:multiLevelType w:val="multilevel"/>
    <w:tmpl w:val="1576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C02BE"/>
    <w:multiLevelType w:val="hybridMultilevel"/>
    <w:tmpl w:val="D87CCB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AB18B5"/>
    <w:multiLevelType w:val="multilevel"/>
    <w:tmpl w:val="135E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E0D69"/>
    <w:multiLevelType w:val="multilevel"/>
    <w:tmpl w:val="60A2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C34A71"/>
    <w:multiLevelType w:val="multilevel"/>
    <w:tmpl w:val="1E36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A403A9"/>
    <w:multiLevelType w:val="multilevel"/>
    <w:tmpl w:val="3CF0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F54D5"/>
    <w:rsid w:val="00253585"/>
    <w:rsid w:val="009F54D5"/>
    <w:rsid w:val="00EB4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9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54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
    <w:name w:val="c3"/>
    <w:basedOn w:val="a"/>
    <w:rsid w:val="009F5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9F54D5"/>
  </w:style>
  <w:style w:type="character" w:customStyle="1" w:styleId="c5">
    <w:name w:val="c5"/>
    <w:basedOn w:val="a0"/>
    <w:rsid w:val="009F54D5"/>
  </w:style>
  <w:style w:type="paragraph" w:styleId="a3">
    <w:name w:val="List Paragraph"/>
    <w:basedOn w:val="a"/>
    <w:uiPriority w:val="34"/>
    <w:qFormat/>
    <w:rsid w:val="009F54D5"/>
    <w:pPr>
      <w:ind w:left="720"/>
      <w:contextualSpacing/>
    </w:pPr>
  </w:style>
  <w:style w:type="character" w:customStyle="1" w:styleId="c1">
    <w:name w:val="c1"/>
    <w:basedOn w:val="a0"/>
    <w:rsid w:val="00253585"/>
  </w:style>
  <w:style w:type="character" w:customStyle="1" w:styleId="c11">
    <w:name w:val="c11"/>
    <w:basedOn w:val="a0"/>
    <w:rsid w:val="00253585"/>
  </w:style>
  <w:style w:type="character" w:customStyle="1" w:styleId="c7">
    <w:name w:val="c7"/>
    <w:basedOn w:val="a0"/>
    <w:rsid w:val="00253585"/>
  </w:style>
  <w:style w:type="paragraph" w:customStyle="1" w:styleId="c0">
    <w:name w:val="c0"/>
    <w:basedOn w:val="a"/>
    <w:rsid w:val="00253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535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35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666095">
      <w:bodyDiv w:val="1"/>
      <w:marLeft w:val="0"/>
      <w:marRight w:val="0"/>
      <w:marTop w:val="0"/>
      <w:marBottom w:val="0"/>
      <w:divBdr>
        <w:top w:val="none" w:sz="0" w:space="0" w:color="auto"/>
        <w:left w:val="none" w:sz="0" w:space="0" w:color="auto"/>
        <w:bottom w:val="none" w:sz="0" w:space="0" w:color="auto"/>
        <w:right w:val="none" w:sz="0" w:space="0" w:color="auto"/>
      </w:divBdr>
    </w:div>
    <w:div w:id="1545211848">
      <w:bodyDiv w:val="1"/>
      <w:marLeft w:val="0"/>
      <w:marRight w:val="0"/>
      <w:marTop w:val="0"/>
      <w:marBottom w:val="0"/>
      <w:divBdr>
        <w:top w:val="none" w:sz="0" w:space="0" w:color="auto"/>
        <w:left w:val="none" w:sz="0" w:space="0" w:color="auto"/>
        <w:bottom w:val="none" w:sz="0" w:space="0" w:color="auto"/>
        <w:right w:val="none" w:sz="0" w:space="0" w:color="auto"/>
      </w:divBdr>
    </w:div>
    <w:div w:id="207974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1370</Words>
  <Characters>7814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3</cp:revision>
  <dcterms:created xsi:type="dcterms:W3CDTF">2019-03-21T06:19:00Z</dcterms:created>
  <dcterms:modified xsi:type="dcterms:W3CDTF">2019-03-21T06:36:00Z</dcterms:modified>
</cp:coreProperties>
</file>